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51" w:rsidRPr="00241D51" w:rsidRDefault="00241D51" w:rsidP="00241D51">
      <w:pPr>
        <w:autoSpaceDE/>
        <w:autoSpaceDN/>
        <w:spacing w:before="60" w:after="12"/>
        <w:ind w:left="180" w:hanging="180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Załącznik nr 4</w:t>
      </w:r>
    </w:p>
    <w:p w:rsidR="00241D51" w:rsidRPr="00241D51" w:rsidRDefault="00241D51" w:rsidP="00241D51">
      <w:pPr>
        <w:autoSpaceDE/>
        <w:autoSpaceDN/>
        <w:spacing w:before="60" w:after="12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241D51" w:rsidRPr="00241D51" w:rsidRDefault="00241D51" w:rsidP="00241D51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8"/>
          <w:szCs w:val="28"/>
        </w:rPr>
      </w:pPr>
      <w:r w:rsidRPr="00241D51">
        <w:rPr>
          <w:rFonts w:ascii="Calibri" w:eastAsia="Times New Roman" w:hAnsi="Calibri" w:cs="Calibri"/>
          <w:spacing w:val="0"/>
          <w:sz w:val="28"/>
          <w:szCs w:val="28"/>
        </w:rPr>
        <w:t>Umowa nr ………………..</w:t>
      </w:r>
    </w:p>
    <w:p w:rsidR="00241D51" w:rsidRPr="00241D51" w:rsidRDefault="00241D51" w:rsidP="00241D51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8"/>
          <w:szCs w:val="28"/>
        </w:rPr>
      </w:pPr>
      <w:r w:rsidRPr="00241D51">
        <w:rPr>
          <w:rFonts w:ascii="Calibri" w:eastAsia="Times New Roman" w:hAnsi="Calibri" w:cs="Calibri"/>
          <w:spacing w:val="0"/>
          <w:sz w:val="28"/>
          <w:szCs w:val="28"/>
        </w:rPr>
        <w:t xml:space="preserve">na świadczenie usług szkoleniowo-doradczych </w:t>
      </w:r>
      <w:r w:rsidRPr="00241D51">
        <w:rPr>
          <w:rFonts w:ascii="Calibri" w:eastAsia="Times New Roman" w:hAnsi="Calibri" w:cs="Calibri"/>
          <w:spacing w:val="0"/>
          <w:sz w:val="28"/>
          <w:szCs w:val="28"/>
        </w:rPr>
        <w:br/>
        <w:t>przed założeniem działalności gospodarczej</w:t>
      </w:r>
    </w:p>
    <w:p w:rsidR="00241D51" w:rsidRPr="00241D51" w:rsidRDefault="00241D51" w:rsidP="00241D51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8"/>
          <w:szCs w:val="28"/>
        </w:rPr>
      </w:pPr>
      <w:r w:rsidRPr="00241D51">
        <w:rPr>
          <w:rFonts w:ascii="Calibri" w:eastAsia="Times New Roman" w:hAnsi="Calibri" w:cs="Calibri"/>
          <w:spacing w:val="0"/>
          <w:sz w:val="28"/>
          <w:szCs w:val="28"/>
        </w:rPr>
        <w:t>zawarta dnia ………………………</w:t>
      </w:r>
    </w:p>
    <w:p w:rsidR="00241D51" w:rsidRPr="00241D51" w:rsidRDefault="00241D51" w:rsidP="00241D51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w ramach</w:t>
      </w:r>
    </w:p>
    <w:p w:rsidR="00241D51" w:rsidRPr="00241D51" w:rsidRDefault="00241D51" w:rsidP="00241D51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Osi priorytetowej 8: </w:t>
      </w:r>
      <w:r w:rsidRPr="00241D51">
        <w:rPr>
          <w:rFonts w:ascii="Calibri" w:eastAsia="Times New Roman" w:hAnsi="Calibri" w:cs="Calibri"/>
          <w:color w:val="000000"/>
          <w:spacing w:val="0"/>
          <w:sz w:val="22"/>
          <w:szCs w:val="22"/>
        </w:rPr>
        <w:t xml:space="preserve">Rynek pracy </w:t>
      </w:r>
    </w:p>
    <w:p w:rsidR="00241D51" w:rsidRPr="00241D51" w:rsidRDefault="00241D51" w:rsidP="00241D51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Działania 8.3: </w:t>
      </w:r>
      <w:r w:rsidRPr="00241D51">
        <w:rPr>
          <w:rFonts w:ascii="Calibri" w:eastAsia="Times New Roman" w:hAnsi="Calibri" w:cs="Calibri"/>
          <w:bCs/>
          <w:color w:val="000000"/>
          <w:spacing w:val="0"/>
          <w:sz w:val="22"/>
          <w:szCs w:val="22"/>
        </w:rPr>
        <w:t>Samozatrudnienie, przedsiębiorczość oraz tworzenie miejsc pracy</w:t>
      </w:r>
    </w:p>
    <w:p w:rsidR="00241D51" w:rsidRPr="00241D51" w:rsidRDefault="00241D51" w:rsidP="00241D51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>Projektu:</w:t>
      </w:r>
      <w:r w:rsidRPr="00241D51">
        <w:rPr>
          <w:rFonts w:ascii="Calibri" w:eastAsia="Times New Roman" w:hAnsi="Calibri" w:cs="Calibri"/>
          <w:bCs/>
          <w:color w:val="000000"/>
          <w:spacing w:val="0"/>
          <w:sz w:val="22"/>
          <w:szCs w:val="22"/>
        </w:rPr>
        <w:t xml:space="preserve"> </w:t>
      </w:r>
      <w:r w:rsidRPr="00241D51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>Mój własny biznes</w:t>
      </w:r>
    </w:p>
    <w:p w:rsidR="00241D51" w:rsidRPr="00241D51" w:rsidRDefault="00241D51" w:rsidP="00241D51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color w:val="000000"/>
          <w:spacing w:val="0"/>
          <w:sz w:val="22"/>
          <w:szCs w:val="22"/>
        </w:rPr>
        <w:t xml:space="preserve">współfinansowanego ze środków Unii Europejskiej w ramach Europejskiego Funduszu Społecznego </w:t>
      </w:r>
    </w:p>
    <w:p w:rsidR="00241D51" w:rsidRPr="00241D51" w:rsidRDefault="00241D51" w:rsidP="00241D51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241D51" w:rsidRPr="00241D51" w:rsidRDefault="00241D51" w:rsidP="00241D51">
      <w:pPr>
        <w:autoSpaceDE/>
        <w:autoSpaceDN/>
        <w:spacing w:before="60" w:after="12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Pomiędzy:</w:t>
      </w:r>
    </w:p>
    <w:p w:rsidR="00241D51" w:rsidRPr="00241D51" w:rsidRDefault="00241D51" w:rsidP="00241D51">
      <w:pPr>
        <w:autoSpaceDE/>
        <w:autoSpaceDN/>
        <w:spacing w:before="60" w:after="12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spacing w:val="0"/>
          <w:sz w:val="22"/>
          <w:szCs w:val="22"/>
        </w:rPr>
        <w:t>Nazwa Beneficjenta: Sudecki Instytut Rozwoju Regionalnego</w:t>
      </w:r>
    </w:p>
    <w:p w:rsidR="00241D51" w:rsidRPr="00241D51" w:rsidRDefault="00241D51" w:rsidP="00241D51">
      <w:pPr>
        <w:autoSpaceDE/>
        <w:autoSpaceDN/>
        <w:spacing w:before="60" w:after="12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spacing w:val="0"/>
          <w:sz w:val="22"/>
          <w:szCs w:val="22"/>
        </w:rPr>
        <w:t>Adres: 58-105 Świdnica, ul. L. Waryńskiego 31B/5</w:t>
      </w:r>
    </w:p>
    <w:p w:rsidR="00241D51" w:rsidRPr="00241D51" w:rsidRDefault="00241D51" w:rsidP="00241D51">
      <w:pPr>
        <w:autoSpaceDE/>
        <w:autoSpaceDN/>
        <w:spacing w:before="60" w:after="12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spacing w:val="0"/>
          <w:sz w:val="22"/>
          <w:szCs w:val="22"/>
        </w:rPr>
        <w:t>REGON 020007564</w:t>
      </w:r>
    </w:p>
    <w:p w:rsidR="00241D51" w:rsidRPr="00241D51" w:rsidRDefault="00241D51" w:rsidP="00241D51">
      <w:pPr>
        <w:autoSpaceDE/>
        <w:autoSpaceDN/>
        <w:spacing w:before="60" w:after="12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spacing w:val="0"/>
          <w:sz w:val="22"/>
          <w:szCs w:val="22"/>
        </w:rPr>
        <w:t>NIP 8842529857</w:t>
      </w:r>
    </w:p>
    <w:p w:rsidR="00241D51" w:rsidRDefault="00241D51" w:rsidP="00241D51">
      <w:pPr>
        <w:autoSpaceDE/>
        <w:autoSpaceDN/>
        <w:spacing w:before="60" w:after="12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reprezentowanym przez Adriana Duma-Hołota – Wiceprezes, Anna Kubik – Wiceprezes, Jolanta Beresztan – Skarbnik</w:t>
      </w:r>
    </w:p>
    <w:p w:rsidR="00241D51" w:rsidRPr="00241D51" w:rsidRDefault="00241D51" w:rsidP="00241D51">
      <w:pPr>
        <w:autoSpaceDE/>
        <w:autoSpaceDN/>
        <w:spacing w:before="60" w:after="12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Zwanym dalej „Beneficjentem”</w:t>
      </w:r>
    </w:p>
    <w:p w:rsidR="00241D51" w:rsidRPr="00241D51" w:rsidRDefault="00241D51" w:rsidP="00241D51">
      <w:pPr>
        <w:autoSpaceDE/>
        <w:autoSpaceDN/>
        <w:spacing w:before="60" w:after="12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a</w:t>
      </w:r>
    </w:p>
    <w:p w:rsidR="00241D51" w:rsidRPr="00241D51" w:rsidRDefault="00241D51" w:rsidP="00241D51">
      <w:pPr>
        <w:autoSpaceDE/>
        <w:autoSpaceDN/>
        <w:spacing w:before="60" w:after="12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Panem/ Panią:</w:t>
      </w:r>
    </w:p>
    <w:p w:rsidR="00241D51" w:rsidRPr="00241D51" w:rsidRDefault="00241D51" w:rsidP="00241D51">
      <w:pPr>
        <w:autoSpaceDE/>
        <w:autoSpaceDN/>
        <w:spacing w:before="60" w:after="12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spacing w:val="0"/>
          <w:sz w:val="22"/>
          <w:szCs w:val="22"/>
        </w:rPr>
        <w:t xml:space="preserve">Imię i nazwisko: </w:t>
      </w:r>
    </w:p>
    <w:p w:rsidR="00241D51" w:rsidRPr="00241D51" w:rsidRDefault="00241D51" w:rsidP="00241D51">
      <w:pPr>
        <w:autoSpaceDE/>
        <w:autoSpaceDN/>
        <w:spacing w:before="60" w:after="12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spacing w:val="0"/>
          <w:sz w:val="22"/>
          <w:szCs w:val="22"/>
        </w:rPr>
        <w:t>zamieszkałym/-ą:</w:t>
      </w:r>
    </w:p>
    <w:p w:rsidR="00241D51" w:rsidRPr="00241D51" w:rsidRDefault="00241D51" w:rsidP="00241D51">
      <w:pPr>
        <w:autoSpaceDE/>
        <w:autoSpaceDN/>
        <w:spacing w:before="60" w:after="12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spacing w:val="0"/>
          <w:sz w:val="22"/>
          <w:szCs w:val="22"/>
        </w:rPr>
        <w:t xml:space="preserve">nr PESEL: </w:t>
      </w:r>
    </w:p>
    <w:p w:rsidR="00241D51" w:rsidRPr="00241D51" w:rsidRDefault="00241D51" w:rsidP="00241D51">
      <w:pPr>
        <w:autoSpaceDE/>
        <w:autoSpaceDN/>
        <w:spacing w:before="60" w:after="12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zwanym/-ą dalej „Uczestnikiem”</w:t>
      </w:r>
    </w:p>
    <w:p w:rsidR="00241D51" w:rsidRPr="00241D51" w:rsidRDefault="00241D51" w:rsidP="00241D51">
      <w:pPr>
        <w:autoSpaceDE/>
        <w:autoSpaceDN/>
        <w:spacing w:before="60" w:after="12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241D51" w:rsidRPr="00241D51" w:rsidRDefault="00241D51" w:rsidP="00241D51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color w:val="000000"/>
          <w:spacing w:val="0"/>
          <w:sz w:val="22"/>
          <w:szCs w:val="22"/>
        </w:rPr>
        <w:t xml:space="preserve">Strony uzgodniły, co następuje: </w:t>
      </w:r>
    </w:p>
    <w:p w:rsidR="00241D51" w:rsidRPr="00241D51" w:rsidRDefault="00241D51" w:rsidP="00241D51">
      <w:pPr>
        <w:adjustRightInd w:val="0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241D51" w:rsidRPr="00241D51" w:rsidRDefault="00241D51" w:rsidP="00241D51">
      <w:pPr>
        <w:adjustRightInd w:val="0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241D51" w:rsidRPr="00241D51" w:rsidRDefault="00241D51" w:rsidP="00241D51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§ 1 </w:t>
      </w:r>
    </w:p>
    <w:p w:rsidR="00241D51" w:rsidRPr="00241D51" w:rsidRDefault="00241D51" w:rsidP="00241D51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>Przedmiot umowy</w:t>
      </w:r>
    </w:p>
    <w:p w:rsidR="00241D51" w:rsidRPr="00241D51" w:rsidRDefault="00241D51" w:rsidP="00241D51">
      <w:pPr>
        <w:numPr>
          <w:ilvl w:val="0"/>
          <w:numId w:val="6"/>
        </w:numPr>
        <w:tabs>
          <w:tab w:val="num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Przedmiotem niniejszej Umowy jest udzielenie przez Beneficjenta wsparcia w formie nieodpłatnych usług szkoleniowo-doradczych dotyczących zagadnień związanych z podejmowaniem </w:t>
      </w:r>
      <w:r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>i prowadzeniem działalności gospodarczej.</w:t>
      </w:r>
    </w:p>
    <w:p w:rsidR="00241D51" w:rsidRPr="00241D51" w:rsidRDefault="00241D51" w:rsidP="00241D51">
      <w:pPr>
        <w:numPr>
          <w:ilvl w:val="0"/>
          <w:numId w:val="6"/>
        </w:numPr>
        <w:tabs>
          <w:tab w:val="num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Wsparcie szkoleniowo-doradcze udzielane jest w okresie od dnia podpisania niniejszej </w:t>
      </w:r>
      <w:r w:rsidRPr="00241D51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>do dnia zarejestrowania przez Uczestnika Projektu działalności gospodarczej.</w:t>
      </w:r>
    </w:p>
    <w:p w:rsidR="00241D51" w:rsidRPr="00241D51" w:rsidRDefault="00241D51" w:rsidP="00241D51">
      <w:pPr>
        <w:numPr>
          <w:ilvl w:val="0"/>
          <w:numId w:val="6"/>
        </w:numPr>
        <w:tabs>
          <w:tab w:val="num" w:pos="567"/>
        </w:tabs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lastRenderedPageBreak/>
        <w:t xml:space="preserve">Uczestnik Projektu otrzymuje wsparcie szkoleniowo-doradcze na zasadach i warunkach określonych w niniejszej </w:t>
      </w:r>
      <w:r w:rsidRPr="00241D51">
        <w:rPr>
          <w:rFonts w:ascii="Calibri" w:eastAsia="Times New Roman" w:hAnsi="Calibri" w:cs="Calibri"/>
          <w:i/>
          <w:spacing w:val="0"/>
          <w:sz w:val="22"/>
          <w:szCs w:val="22"/>
        </w:rPr>
        <w:t>Umowie</w:t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. </w:t>
      </w:r>
    </w:p>
    <w:p w:rsidR="00241D51" w:rsidRPr="00241D51" w:rsidRDefault="00241D51" w:rsidP="00241D51">
      <w:pPr>
        <w:shd w:val="clear" w:color="auto" w:fill="FFFFFF"/>
        <w:autoSpaceDE/>
        <w:autoSpaceDN/>
        <w:spacing w:after="200" w:line="276" w:lineRule="auto"/>
        <w:ind w:left="709" w:hanging="284"/>
        <w:jc w:val="center"/>
        <w:rPr>
          <w:rFonts w:ascii="Calibri" w:eastAsia="Times New Roman" w:hAnsi="Calibri" w:cs="Calibri"/>
          <w:b/>
          <w:bCs/>
          <w:color w:val="000000"/>
          <w:spacing w:val="-1"/>
          <w:sz w:val="22"/>
          <w:szCs w:val="22"/>
        </w:rPr>
      </w:pPr>
      <w:bookmarkStart w:id="0" w:name="_Toc197927421"/>
      <w:r w:rsidRPr="00241D51">
        <w:rPr>
          <w:rFonts w:ascii="Calibri" w:eastAsia="Times New Roman" w:hAnsi="Calibri" w:cs="Calibri"/>
          <w:b/>
          <w:bCs/>
          <w:color w:val="000000"/>
          <w:spacing w:val="-1"/>
          <w:sz w:val="22"/>
          <w:szCs w:val="22"/>
        </w:rPr>
        <w:t xml:space="preserve">§ 2 </w:t>
      </w:r>
    </w:p>
    <w:p w:rsidR="00241D51" w:rsidRPr="00241D51" w:rsidRDefault="00241D51" w:rsidP="00241D51">
      <w:pPr>
        <w:shd w:val="clear" w:color="auto" w:fill="FFFFFF"/>
        <w:autoSpaceDE/>
        <w:autoSpaceDN/>
        <w:spacing w:after="200" w:line="276" w:lineRule="auto"/>
        <w:ind w:left="709" w:hanging="284"/>
        <w:jc w:val="center"/>
        <w:rPr>
          <w:rFonts w:ascii="Calibri" w:eastAsia="Times New Roman" w:hAnsi="Calibri" w:cs="Calibri"/>
          <w:i/>
          <w:spacing w:val="0"/>
          <w:sz w:val="22"/>
          <w:szCs w:val="22"/>
        </w:rPr>
      </w:pPr>
      <w:bookmarkStart w:id="1" w:name="_Toc197927422"/>
      <w:bookmarkEnd w:id="0"/>
      <w:r w:rsidRPr="00241D51">
        <w:rPr>
          <w:rFonts w:ascii="Calibri" w:eastAsia="Times New Roman" w:hAnsi="Calibri" w:cs="Calibri"/>
          <w:b/>
          <w:bCs/>
          <w:color w:val="000000"/>
          <w:spacing w:val="-1"/>
          <w:sz w:val="22"/>
          <w:szCs w:val="22"/>
        </w:rPr>
        <w:t xml:space="preserve">Postanowienia szczegółowe </w:t>
      </w:r>
      <w:bookmarkEnd w:id="1"/>
    </w:p>
    <w:p w:rsidR="00241D51" w:rsidRPr="00241D51" w:rsidRDefault="00241D51" w:rsidP="00241D51">
      <w:pPr>
        <w:numPr>
          <w:ilvl w:val="0"/>
          <w:numId w:val="7"/>
        </w:numPr>
        <w:tabs>
          <w:tab w:val="left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Ogólne wsparcie szkoleniowo-doradcze udzielone przed założeniem działalności gospodarczej nie jest objęte regułami dotyczącymi udzielania pomocy </w:t>
      </w:r>
      <w:r w:rsidRPr="00241D51">
        <w:rPr>
          <w:rFonts w:ascii="Calibri" w:eastAsia="Times New Roman" w:hAnsi="Calibri" w:cs="Calibri"/>
          <w:i/>
          <w:spacing w:val="0"/>
          <w:sz w:val="22"/>
          <w:szCs w:val="22"/>
        </w:rPr>
        <w:t>de minimis</w:t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>.</w:t>
      </w:r>
    </w:p>
    <w:p w:rsidR="00241D51" w:rsidRPr="00241D51" w:rsidRDefault="00241D51" w:rsidP="00241D51">
      <w:pPr>
        <w:numPr>
          <w:ilvl w:val="0"/>
          <w:numId w:val="7"/>
        </w:numPr>
        <w:tabs>
          <w:tab w:val="left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Zakres wsparcia szkoleniowego ustalany jest przez Beneficjenta i obejmuje szkolenie dla osób zainteresowanych prowadzeniem działalności gospodarczej. Zakres tematyczny dotyczy poniższych zagadnień:</w:t>
      </w:r>
    </w:p>
    <w:p w:rsidR="00241D51" w:rsidRPr="00241D51" w:rsidRDefault="00241D51" w:rsidP="000B50C9">
      <w:pPr>
        <w:tabs>
          <w:tab w:val="left" w:pos="567"/>
        </w:tabs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a. aspekty formalno – prawne prowadzenia działalności gospodarczej w wymiarze 12 godzin,</w:t>
      </w:r>
    </w:p>
    <w:p w:rsidR="00241D51" w:rsidRPr="00241D51" w:rsidRDefault="00241D51" w:rsidP="000B50C9">
      <w:pPr>
        <w:tabs>
          <w:tab w:val="left" w:pos="567"/>
        </w:tabs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b. zagadnienia prawne w wymiarze 8 godzin,</w:t>
      </w:r>
    </w:p>
    <w:p w:rsidR="00241D51" w:rsidRPr="00241D51" w:rsidRDefault="00241D51" w:rsidP="000B50C9">
      <w:pPr>
        <w:tabs>
          <w:tab w:val="left" w:pos="567"/>
        </w:tabs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c. marketing firmy w wymiarze 8 godzin,</w:t>
      </w:r>
    </w:p>
    <w:p w:rsidR="00241D51" w:rsidRPr="00241D51" w:rsidRDefault="00241D51" w:rsidP="000B50C9">
      <w:pPr>
        <w:tabs>
          <w:tab w:val="left" w:pos="567"/>
        </w:tabs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d. podstawy księgowości w wymiarze 20 godzin,</w:t>
      </w:r>
    </w:p>
    <w:p w:rsidR="00241D51" w:rsidRPr="00241D51" w:rsidRDefault="00241D51" w:rsidP="000B50C9">
      <w:pPr>
        <w:tabs>
          <w:tab w:val="left" w:pos="567"/>
        </w:tabs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e. biznesplan w wymiarze 16 godzin. </w:t>
      </w:r>
    </w:p>
    <w:p w:rsidR="00241D51" w:rsidRPr="00241D51" w:rsidRDefault="00241D51" w:rsidP="000B50C9">
      <w:pPr>
        <w:tabs>
          <w:tab w:val="left" w:pos="567"/>
        </w:tabs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Łączna liczba godzin szkolenia: 64. </w:t>
      </w:r>
    </w:p>
    <w:p w:rsidR="00241D51" w:rsidRPr="00241D51" w:rsidRDefault="00241D51" w:rsidP="00241D51">
      <w:pPr>
        <w:numPr>
          <w:ilvl w:val="0"/>
          <w:numId w:val="7"/>
        </w:numPr>
        <w:tabs>
          <w:tab w:val="left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Zakres wsparcia doradczego ustalany jest przez Beneficjenta na podstawie diagnozy potrzeb Uczestnika. W projekcie przewidziano:</w:t>
      </w:r>
    </w:p>
    <w:p w:rsidR="00241D51" w:rsidRPr="00241D51" w:rsidRDefault="00241D51" w:rsidP="000B50C9">
      <w:pPr>
        <w:numPr>
          <w:ilvl w:val="1"/>
          <w:numId w:val="12"/>
        </w:numPr>
        <w:autoSpaceDE/>
        <w:autoSpaceDN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Diagnozę - rozpoznanie uwarunkowań środowiskowych</w:t>
      </w:r>
      <w:r w:rsidRPr="00241D51">
        <w:rPr>
          <w:rFonts w:ascii="Calibri" w:eastAsia="Times New Roman" w:hAnsi="Calibri" w:cs="Calibri"/>
          <w:color w:val="000000"/>
          <w:spacing w:val="0"/>
          <w:sz w:val="22"/>
          <w:szCs w:val="22"/>
        </w:rPr>
        <w:t xml:space="preserve">, analiza umiejętności i kompetencji </w:t>
      </w:r>
      <w:r w:rsidR="000B50C9">
        <w:rPr>
          <w:rFonts w:ascii="Calibri" w:eastAsia="Times New Roman" w:hAnsi="Calibri" w:cs="Calibri"/>
          <w:color w:val="000000"/>
          <w:spacing w:val="0"/>
          <w:sz w:val="22"/>
          <w:szCs w:val="22"/>
        </w:rPr>
        <w:br/>
      </w:r>
      <w:r w:rsidRPr="00241D51">
        <w:rPr>
          <w:rFonts w:ascii="Calibri" w:eastAsia="Times New Roman" w:hAnsi="Calibri" w:cs="Calibri"/>
          <w:color w:val="000000"/>
          <w:spacing w:val="0"/>
          <w:sz w:val="22"/>
          <w:szCs w:val="22"/>
        </w:rPr>
        <w:t>w zestawieniu z pomysłem biznesowym uczestnika i prowadzeniem przez niego działalności gospodarczej, rozpoznanie stopnia oddalenia od rynku pracy. Wsparcie będzie świadczone indywidualnie, w wymiarze 4 godzin doradztwa dla każdego uczestnika.</w:t>
      </w:r>
    </w:p>
    <w:p w:rsidR="00241D51" w:rsidRPr="00241D51" w:rsidRDefault="00241D51" w:rsidP="000B50C9">
      <w:pPr>
        <w:numPr>
          <w:ilvl w:val="1"/>
          <w:numId w:val="12"/>
        </w:numPr>
        <w:autoSpaceDE/>
        <w:autoSpaceDN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color w:val="000000"/>
          <w:spacing w:val="0"/>
          <w:sz w:val="22"/>
          <w:szCs w:val="22"/>
        </w:rPr>
        <w:t xml:space="preserve">Identyfikację indywidualnych potrzeb uczestnika - analiza wiedzy, umiejętności, potencjału zawodowego uczestnika, motywacji, identyfikacja problemu zawodowego, ukierunkowana </w:t>
      </w:r>
      <w:r w:rsidR="000B50C9">
        <w:rPr>
          <w:rFonts w:ascii="Calibri" w:eastAsia="Times New Roman" w:hAnsi="Calibri" w:cs="Calibri"/>
          <w:color w:val="000000"/>
          <w:spacing w:val="0"/>
          <w:sz w:val="22"/>
          <w:szCs w:val="22"/>
        </w:rPr>
        <w:br/>
      </w:r>
      <w:r w:rsidRPr="00241D51">
        <w:rPr>
          <w:rFonts w:ascii="Calibri" w:eastAsia="Times New Roman" w:hAnsi="Calibri" w:cs="Calibri"/>
          <w:color w:val="000000"/>
          <w:spacing w:val="0"/>
          <w:sz w:val="22"/>
          <w:szCs w:val="22"/>
        </w:rPr>
        <w:t>na utworzenie ścieżki udziału w projekcie. Końcowym etapem doradztwa będzie utworzenie Indywidualnego Planu Działania, zawierającego cele, alternatywy zawodowe działania, terminy realizacji. Wsparcie będzie świadczone indywidualnie, w wymiarze 5 godzin doradztwa dla każdego Uczestnika.</w:t>
      </w:r>
    </w:p>
    <w:p w:rsidR="00241D51" w:rsidRPr="00241D51" w:rsidRDefault="00241D51" w:rsidP="000B50C9">
      <w:pPr>
        <w:numPr>
          <w:ilvl w:val="1"/>
          <w:numId w:val="12"/>
        </w:numPr>
        <w:autoSpaceDE/>
        <w:autoSpaceDN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color w:val="000000"/>
          <w:spacing w:val="0"/>
          <w:sz w:val="22"/>
          <w:szCs w:val="22"/>
        </w:rPr>
        <w:t>Doradztwo biznesowe w zakresie przygotowywania biznesplanu - poszerzenie wiedzy Uczestnika w kontekście planowanej działalności gospodarczej, pomoc w opracowaniu i weryfikacji pomysłu biznesowego. Wsparcie będzie świadczone w wymiarze średnio 7 godzin doradztwa dla każdego Uczestnika.</w:t>
      </w:r>
    </w:p>
    <w:p w:rsidR="00241D51" w:rsidRPr="00241D51" w:rsidRDefault="00241D51" w:rsidP="00241D51">
      <w:pPr>
        <w:numPr>
          <w:ilvl w:val="0"/>
          <w:numId w:val="7"/>
        </w:numPr>
        <w:tabs>
          <w:tab w:val="left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Liczba godzin usług szkoleniowych lub doradczych świadczona na rzecz Uczestnika Projektu potwierdzana jest podpisem Uczestnika projektu, złożonym w dniu korzystania z usługi na odpowiednim formularzu.</w:t>
      </w:r>
    </w:p>
    <w:p w:rsidR="00241D51" w:rsidRPr="00241D51" w:rsidRDefault="00241D51" w:rsidP="00241D51">
      <w:pPr>
        <w:numPr>
          <w:ilvl w:val="0"/>
          <w:numId w:val="7"/>
        </w:numPr>
        <w:tabs>
          <w:tab w:val="left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Udział Uczestnika projektu w ogólnym wsparciu szkoleniowo-doradczym, w zakresie i w czasie określonym przez Beneficjenta potwierdzony zgodnie z ust. 4, jest podstawowym warunkiem starania się o otrzymanie wsparcia finansowego na rozwój przedsiębiorczości.</w:t>
      </w:r>
    </w:p>
    <w:p w:rsidR="00241D51" w:rsidRPr="00241D51" w:rsidRDefault="00241D51" w:rsidP="000B50C9">
      <w:pPr>
        <w:numPr>
          <w:ilvl w:val="0"/>
          <w:numId w:val="7"/>
        </w:numPr>
        <w:tabs>
          <w:tab w:val="left" w:pos="567"/>
        </w:tabs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Etap szkoleniowo-doradczy zakończy się wydaniem przez Beneficjenta zaświadczenia potwierdzającego udział w szkoleniu i doradztwie.</w:t>
      </w:r>
    </w:p>
    <w:p w:rsidR="00241D51" w:rsidRPr="00241D51" w:rsidRDefault="00241D51" w:rsidP="000B50C9">
      <w:pPr>
        <w:shd w:val="clear" w:color="auto" w:fill="FFFFFF"/>
        <w:autoSpaceDE/>
        <w:autoSpaceDN/>
        <w:spacing w:after="200" w:line="276" w:lineRule="auto"/>
        <w:ind w:left="709" w:hanging="284"/>
        <w:jc w:val="center"/>
        <w:rPr>
          <w:rFonts w:ascii="Calibri" w:eastAsia="Times New Roman" w:hAnsi="Calibri" w:cs="Calibri"/>
          <w:b/>
          <w:bCs/>
          <w:color w:val="000000"/>
          <w:spacing w:val="-1"/>
          <w:sz w:val="22"/>
          <w:szCs w:val="22"/>
        </w:rPr>
      </w:pPr>
      <w:bookmarkStart w:id="2" w:name="_Toc197927424"/>
      <w:r w:rsidRPr="00241D51">
        <w:rPr>
          <w:rFonts w:ascii="Calibri" w:eastAsia="Times New Roman" w:hAnsi="Calibri" w:cs="Calibri"/>
          <w:b/>
          <w:bCs/>
          <w:color w:val="000000"/>
          <w:spacing w:val="-1"/>
          <w:sz w:val="22"/>
          <w:szCs w:val="22"/>
        </w:rPr>
        <w:t xml:space="preserve">§ 3 </w:t>
      </w:r>
    </w:p>
    <w:p w:rsidR="00241D51" w:rsidRPr="00241D51" w:rsidRDefault="00241D51" w:rsidP="000B50C9">
      <w:pPr>
        <w:shd w:val="clear" w:color="auto" w:fill="FFFFFF"/>
        <w:autoSpaceDE/>
        <w:autoSpaceDN/>
        <w:spacing w:after="200" w:line="276" w:lineRule="auto"/>
        <w:ind w:left="709" w:hanging="284"/>
        <w:jc w:val="center"/>
        <w:rPr>
          <w:rFonts w:ascii="Calibri" w:eastAsia="Times New Roman" w:hAnsi="Calibri" w:cs="Calibri"/>
          <w:b/>
          <w:bCs/>
          <w:color w:val="000000"/>
          <w:spacing w:val="-1"/>
          <w:sz w:val="22"/>
          <w:szCs w:val="22"/>
        </w:rPr>
      </w:pPr>
      <w:r w:rsidRPr="00241D51">
        <w:rPr>
          <w:rFonts w:ascii="Calibri" w:eastAsia="Times New Roman" w:hAnsi="Calibri" w:cs="Calibri"/>
          <w:b/>
          <w:bCs/>
          <w:color w:val="000000"/>
          <w:spacing w:val="-1"/>
          <w:sz w:val="22"/>
          <w:szCs w:val="22"/>
        </w:rPr>
        <w:t>Zmiana umowy</w:t>
      </w:r>
      <w:bookmarkEnd w:id="2"/>
    </w:p>
    <w:p w:rsidR="00241D51" w:rsidRPr="00241D51" w:rsidRDefault="00241D51" w:rsidP="000B50C9">
      <w:pPr>
        <w:numPr>
          <w:ilvl w:val="0"/>
          <w:numId w:val="8"/>
        </w:numPr>
        <w:tabs>
          <w:tab w:val="left" w:pos="142"/>
          <w:tab w:val="left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  <w:lang w:eastAsia="ar-SA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  <w:lang w:eastAsia="ar-SA"/>
        </w:rPr>
        <w:t>Wszelkie zmiany Umowy wymagają aneksu w formie pisemnej, pod rygorem nieważności.</w:t>
      </w:r>
    </w:p>
    <w:p w:rsidR="00241D51" w:rsidRPr="00241D51" w:rsidRDefault="00241D51" w:rsidP="000B50C9">
      <w:pPr>
        <w:numPr>
          <w:ilvl w:val="0"/>
          <w:numId w:val="8"/>
        </w:numPr>
        <w:tabs>
          <w:tab w:val="left" w:pos="142"/>
          <w:tab w:val="left" w:pos="567"/>
        </w:tabs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  <w:lang w:eastAsia="ar-SA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  <w:lang w:eastAsia="ar-SA"/>
        </w:rPr>
        <w:lastRenderedPageBreak/>
        <w:t xml:space="preserve">Obowiązki i prawa wynikające z Umowy nie mogą być w żadnym wypadku przenoszone na rzecz osoby trzeciej. </w:t>
      </w:r>
    </w:p>
    <w:p w:rsidR="000B50C9" w:rsidRDefault="00241D51" w:rsidP="000B50C9">
      <w:pPr>
        <w:shd w:val="clear" w:color="auto" w:fill="FFFFFF"/>
        <w:autoSpaceDE/>
        <w:autoSpaceDN/>
        <w:spacing w:after="200" w:line="276" w:lineRule="auto"/>
        <w:ind w:left="709" w:hanging="284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bookmarkStart w:id="3" w:name="_Toc197927425"/>
      <w:r w:rsidRPr="00241D51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§ 4 </w:t>
      </w:r>
    </w:p>
    <w:p w:rsidR="00241D51" w:rsidRPr="00241D51" w:rsidRDefault="00241D51" w:rsidP="000B50C9">
      <w:pPr>
        <w:shd w:val="clear" w:color="auto" w:fill="FFFFFF"/>
        <w:autoSpaceDE/>
        <w:autoSpaceDN/>
        <w:spacing w:after="200" w:line="276" w:lineRule="auto"/>
        <w:ind w:left="709" w:hanging="284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>Rozwiązanie umowy</w:t>
      </w:r>
      <w:bookmarkEnd w:id="3"/>
    </w:p>
    <w:p w:rsidR="00241D51" w:rsidRPr="00241D51" w:rsidRDefault="00241D51" w:rsidP="00704453">
      <w:pPr>
        <w:numPr>
          <w:ilvl w:val="0"/>
          <w:numId w:val="9"/>
        </w:numPr>
        <w:tabs>
          <w:tab w:val="clear" w:pos="720"/>
          <w:tab w:val="num" w:pos="567"/>
          <w:tab w:val="num" w:pos="709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Uczestnik projektu może rozwiązać Umowę w każdym momencie bez wypowiedzenia, co jest jednoznaczne z zaprzestaniem uczestniczenia w projekcie.</w:t>
      </w:r>
    </w:p>
    <w:p w:rsidR="00241D51" w:rsidRPr="00241D51" w:rsidRDefault="00241D51" w:rsidP="000B50C9">
      <w:pPr>
        <w:numPr>
          <w:ilvl w:val="0"/>
          <w:numId w:val="9"/>
        </w:numPr>
        <w:tabs>
          <w:tab w:val="num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Beneficjent może wypowiedzieć Umowę ze skutkiem natychmiastowym, oznaczającym wykluczenie Uczestnika projektu z udziału w projekcie, w przypadkach, kiedy:</w:t>
      </w:r>
    </w:p>
    <w:p w:rsidR="00241D51" w:rsidRPr="00241D51" w:rsidRDefault="00241D51" w:rsidP="00704453">
      <w:pPr>
        <w:numPr>
          <w:ilvl w:val="1"/>
          <w:numId w:val="9"/>
        </w:numPr>
        <w:tabs>
          <w:tab w:val="num" w:pos="851"/>
        </w:tabs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opuści więcej niż 20 % godzin szkoleniowo-doradczych określonych w programie bloku szkoleniowo-doradczego;</w:t>
      </w:r>
    </w:p>
    <w:p w:rsidR="00241D51" w:rsidRPr="00241D51" w:rsidRDefault="00241D51" w:rsidP="00704453">
      <w:pPr>
        <w:numPr>
          <w:ilvl w:val="1"/>
          <w:numId w:val="9"/>
        </w:numPr>
        <w:tabs>
          <w:tab w:val="num" w:pos="851"/>
        </w:tabs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przedstawi fałszywe lub niepełne oświadczenia w celu uzyskania wsparcia szkoleniowo-doradczego;</w:t>
      </w:r>
    </w:p>
    <w:p w:rsidR="00241D51" w:rsidRPr="00241D51" w:rsidRDefault="00241D51" w:rsidP="00704453">
      <w:pPr>
        <w:numPr>
          <w:ilvl w:val="1"/>
          <w:numId w:val="9"/>
        </w:numPr>
        <w:tabs>
          <w:tab w:val="num" w:pos="709"/>
        </w:tabs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nie wypełni, bez usprawiedliwienia, jednego ze swoich zobowiązań i po otrzymaniu </w:t>
      </w:r>
      <w:r w:rsidR="00704453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>od Beneficjenta pisemnego upomnienia (za pośrednictwem poczty tradycyjnej/ e-mail/ sms) nadal uchyla się od wypełnienia zobowiązań lub nie przedstawi w terminie do 5 dni roboczych od wezwania, stosownych wyjaśnień i/ lub dokumentów;</w:t>
      </w:r>
    </w:p>
    <w:p w:rsidR="00241D51" w:rsidRPr="00241D51" w:rsidRDefault="00241D51" w:rsidP="00704453">
      <w:pPr>
        <w:numPr>
          <w:ilvl w:val="1"/>
          <w:numId w:val="9"/>
        </w:numPr>
        <w:tabs>
          <w:tab w:val="num" w:pos="851"/>
        </w:tabs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nie przestrzega zapisów </w:t>
      </w:r>
      <w:r w:rsidRPr="00241D51">
        <w:rPr>
          <w:rFonts w:ascii="Calibri" w:eastAsia="Times New Roman" w:hAnsi="Calibri" w:cs="Calibri"/>
          <w:i/>
          <w:spacing w:val="0"/>
          <w:sz w:val="22"/>
          <w:szCs w:val="22"/>
        </w:rPr>
        <w:t xml:space="preserve">Regulaminu rekrutacji i uczestnictwa w projekcie </w:t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i/ lub rezygnuje </w:t>
      </w:r>
      <w:r w:rsidR="00704453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>w trakcie z uczestnictwa w projekcie.</w:t>
      </w:r>
    </w:p>
    <w:p w:rsidR="00241D51" w:rsidRPr="00241D51" w:rsidRDefault="00241D51" w:rsidP="00704453">
      <w:pPr>
        <w:numPr>
          <w:ilvl w:val="0"/>
          <w:numId w:val="9"/>
        </w:numPr>
        <w:tabs>
          <w:tab w:val="num" w:pos="567"/>
        </w:tabs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W przypadkach, o którym mowa w ust. 1 i 2 Uczestnik projektu traci prawo korzystania z dalszych usług szkoleniowo-doradczych oraz traci prawo starania się o wsparcie finansowe na rozwój przedsiębiorczości.</w:t>
      </w:r>
    </w:p>
    <w:p w:rsidR="00241D51" w:rsidRPr="00241D51" w:rsidRDefault="00241D51" w:rsidP="00704453">
      <w:pPr>
        <w:autoSpaceDE/>
        <w:autoSpaceDN/>
        <w:spacing w:after="200" w:line="276" w:lineRule="auto"/>
        <w:ind w:left="709" w:hanging="284"/>
        <w:jc w:val="center"/>
        <w:rPr>
          <w:rFonts w:ascii="Calibri" w:eastAsia="Times New Roman" w:hAnsi="Calibri" w:cs="Calibri"/>
          <w:b/>
          <w:bCs/>
          <w:spacing w:val="0"/>
          <w:sz w:val="22"/>
          <w:szCs w:val="22"/>
        </w:rPr>
      </w:pPr>
      <w:bookmarkStart w:id="4" w:name="_Toc197927426"/>
      <w:r w:rsidRPr="00241D51">
        <w:rPr>
          <w:rFonts w:ascii="Calibri" w:eastAsia="Times New Roman" w:hAnsi="Calibri" w:cs="Calibri"/>
          <w:b/>
          <w:bCs/>
          <w:spacing w:val="0"/>
          <w:sz w:val="22"/>
          <w:szCs w:val="22"/>
        </w:rPr>
        <w:t>§ 5</w:t>
      </w:r>
    </w:p>
    <w:p w:rsidR="00241D51" w:rsidRPr="00241D51" w:rsidRDefault="00241D51" w:rsidP="00704453">
      <w:pPr>
        <w:autoSpaceDE/>
        <w:autoSpaceDN/>
        <w:spacing w:after="200" w:line="276" w:lineRule="auto"/>
        <w:ind w:left="709" w:hanging="284"/>
        <w:jc w:val="center"/>
        <w:rPr>
          <w:rFonts w:ascii="Calibri" w:eastAsia="Times New Roman" w:hAnsi="Calibri" w:cs="Calibri"/>
          <w:b/>
          <w:bCs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bCs/>
          <w:spacing w:val="0"/>
          <w:sz w:val="22"/>
          <w:szCs w:val="22"/>
        </w:rPr>
        <w:t>Dane kontaktowe/ zawiadomienia</w:t>
      </w:r>
    </w:p>
    <w:p w:rsidR="00241D51" w:rsidRPr="00241D51" w:rsidRDefault="00241D51" w:rsidP="00704453">
      <w:pPr>
        <w:numPr>
          <w:ilvl w:val="0"/>
          <w:numId w:val="13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Wszelka korespondencja związana z realizacją niniejszej Umowy będzie prowadzona w formie pisemnej oraz będzie się powoływała na numer niniejszej Umowy.</w:t>
      </w:r>
    </w:p>
    <w:p w:rsidR="00241D51" w:rsidRPr="00241D51" w:rsidRDefault="00241D51" w:rsidP="00704453">
      <w:pPr>
        <w:numPr>
          <w:ilvl w:val="0"/>
          <w:numId w:val="13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Strony zgodnie ustalają, iż korespondencja przeznaczona dla Beneficjenta, będzie doręczana </w:t>
      </w:r>
      <w:r w:rsidR="00A41BF3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>na adres Biura projektu, które mieści się w Świdnicy (58-100), przy ulicy Długiej 6. Biuro projektu czynne jest w dni robocze, od poniedziałku do piątku w godzinach 8:00- 16:00. Dane kontaktowe do Biura projektu: tel. 74</w:t>
      </w:r>
      <w:r w:rsidR="00704453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660 62 72, adres e-mail biznes@sirr.pl. </w:t>
      </w:r>
    </w:p>
    <w:p w:rsidR="00241D51" w:rsidRPr="00241D51" w:rsidRDefault="00241D51" w:rsidP="0004545F">
      <w:pPr>
        <w:numPr>
          <w:ilvl w:val="0"/>
          <w:numId w:val="13"/>
        </w:numPr>
        <w:shd w:val="clear" w:color="auto" w:fill="FFFFFF"/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Strony zgodnie ustalają, iż korespondencja przeznaczona dla Uczestnika projektu, będzie doręczana za pośrednictwem poczty tradycyjnej na adres ……………………………………….. (kod pocztowy, miejscowość, ulica, nr budynku, nr lokalu)/ e-mail na adres ………………………………………… Telefon kontaktowy: ………………………………………..</w:t>
      </w:r>
    </w:p>
    <w:p w:rsidR="00241D51" w:rsidRPr="00241D51" w:rsidRDefault="00241D51" w:rsidP="0004545F">
      <w:pPr>
        <w:shd w:val="clear" w:color="auto" w:fill="FFFFFF"/>
        <w:autoSpaceDE/>
        <w:autoSpaceDN/>
        <w:spacing w:after="200" w:line="276" w:lineRule="auto"/>
        <w:ind w:left="709" w:hanging="284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§ 6 </w:t>
      </w:r>
    </w:p>
    <w:p w:rsidR="00241D51" w:rsidRPr="00241D51" w:rsidRDefault="00241D51" w:rsidP="0004545F">
      <w:pPr>
        <w:shd w:val="clear" w:color="auto" w:fill="FFFFFF"/>
        <w:autoSpaceDE/>
        <w:autoSpaceDN/>
        <w:spacing w:after="200" w:line="276" w:lineRule="auto"/>
        <w:ind w:left="709" w:hanging="284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>Prawo właściwe i właściwość sądów</w:t>
      </w:r>
      <w:bookmarkEnd w:id="4"/>
    </w:p>
    <w:p w:rsidR="00241D51" w:rsidRPr="00241D51" w:rsidRDefault="00241D51" w:rsidP="000B50C9">
      <w:pPr>
        <w:numPr>
          <w:ilvl w:val="0"/>
          <w:numId w:val="10"/>
        </w:numPr>
        <w:tabs>
          <w:tab w:val="num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Postanowienia niniejszej Umowy podlegają prawu polskiemu.</w:t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ab/>
      </w:r>
    </w:p>
    <w:p w:rsidR="00241D51" w:rsidRPr="00241D51" w:rsidRDefault="00241D51" w:rsidP="000B50C9">
      <w:pPr>
        <w:numPr>
          <w:ilvl w:val="0"/>
          <w:numId w:val="10"/>
        </w:numPr>
        <w:tabs>
          <w:tab w:val="num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>Wszelkie spory między Beneficjentem a Uczestnikiem projektu związane z realizacją niniejszej Umowy podlegają rozstrzygnięciu przez sąd właściwy dla siedziby Beneficjenta.</w:t>
      </w:r>
    </w:p>
    <w:p w:rsidR="00241D51" w:rsidRPr="00241D51" w:rsidRDefault="00241D51" w:rsidP="000B50C9">
      <w:pPr>
        <w:numPr>
          <w:ilvl w:val="0"/>
          <w:numId w:val="10"/>
        </w:numPr>
        <w:tabs>
          <w:tab w:val="num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Umowę sporządzono w języku polskim, w dwóch jednobrzmiących egzemplarzach – po jednym dla każdej ze stron umowy. </w:t>
      </w:r>
    </w:p>
    <w:p w:rsidR="00241D51" w:rsidRPr="00241D51" w:rsidRDefault="00241D51" w:rsidP="000B50C9">
      <w:pPr>
        <w:numPr>
          <w:ilvl w:val="0"/>
          <w:numId w:val="10"/>
        </w:numPr>
        <w:tabs>
          <w:tab w:val="num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lastRenderedPageBreak/>
        <w:t>Umowa wchodzi w życie w dniu podpisania jej przez obie strony.</w:t>
      </w:r>
    </w:p>
    <w:p w:rsidR="00241D51" w:rsidRPr="00241D51" w:rsidRDefault="00241D51" w:rsidP="0004545F">
      <w:pPr>
        <w:keepNext/>
        <w:widowControl w:val="0"/>
        <w:adjustRightInd w:val="0"/>
        <w:spacing w:line="276" w:lineRule="auto"/>
        <w:outlineLvl w:val="1"/>
        <w:rPr>
          <w:rFonts w:ascii="Calibri" w:eastAsia="Times New Roman" w:hAnsi="Calibri" w:cs="Calibri"/>
          <w:b/>
          <w:bCs/>
          <w:i/>
          <w:iCs/>
          <w:spacing w:val="0"/>
          <w:sz w:val="22"/>
          <w:szCs w:val="22"/>
          <w:lang w:val="x-none" w:eastAsia="x-none"/>
        </w:rPr>
      </w:pPr>
      <w:bookmarkStart w:id="5" w:name="_GoBack"/>
      <w:bookmarkEnd w:id="5"/>
    </w:p>
    <w:p w:rsidR="00241D51" w:rsidRPr="00241D51" w:rsidRDefault="00241D51" w:rsidP="00241D51">
      <w:pPr>
        <w:adjustRightInd w:val="0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241D51" w:rsidRPr="00241D51" w:rsidRDefault="00241D51" w:rsidP="00241D51">
      <w:pPr>
        <w:autoSpaceDE/>
        <w:autoSpaceDN/>
        <w:spacing w:before="60" w:after="12" w:line="360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241D51" w:rsidRPr="00241D51" w:rsidRDefault="00241D51" w:rsidP="00241D51">
      <w:pPr>
        <w:autoSpaceDE/>
        <w:autoSpaceDN/>
        <w:spacing w:before="60" w:after="12" w:line="360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   ……………………………………….......                </w:t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ab/>
        <w:t xml:space="preserve">                   </w:t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ab/>
        <w:t xml:space="preserve">       ………………………………………......</w:t>
      </w:r>
    </w:p>
    <w:p w:rsidR="00241D51" w:rsidRPr="00241D51" w:rsidRDefault="00241D51" w:rsidP="00241D51">
      <w:pPr>
        <w:autoSpaceDE/>
        <w:autoSpaceDN/>
        <w:spacing w:before="60" w:after="12" w:line="360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241D51">
        <w:rPr>
          <w:rFonts w:ascii="Calibri" w:eastAsia="Times New Roman" w:hAnsi="Calibri" w:cs="Calibri"/>
          <w:spacing w:val="0"/>
          <w:sz w:val="22"/>
          <w:szCs w:val="22"/>
        </w:rPr>
        <w:t xml:space="preserve">      </w:t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ab/>
        <w:t xml:space="preserve">Beneficjent             </w:t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ab/>
        <w:t xml:space="preserve">       </w:t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241D51">
        <w:rPr>
          <w:rFonts w:ascii="Calibri" w:eastAsia="Times New Roman" w:hAnsi="Calibri" w:cs="Calibri"/>
          <w:spacing w:val="0"/>
          <w:sz w:val="22"/>
          <w:szCs w:val="22"/>
        </w:rPr>
        <w:tab/>
        <w:t>Uczestnik projektu</w:t>
      </w:r>
    </w:p>
    <w:p w:rsidR="00AE7375" w:rsidRPr="008E6F80" w:rsidRDefault="00AE7375" w:rsidP="008E6F80">
      <w:pPr>
        <w:tabs>
          <w:tab w:val="left" w:pos="0"/>
        </w:tabs>
        <w:rPr>
          <w:rFonts w:ascii="Century Gothic" w:hAnsi="Century Gothic"/>
        </w:rPr>
      </w:pPr>
    </w:p>
    <w:sectPr w:rsidR="00AE7375" w:rsidRPr="008E6F80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483" w:rsidRDefault="00B20483">
      <w:r>
        <w:separator/>
      </w:r>
    </w:p>
  </w:endnote>
  <w:endnote w:type="continuationSeparator" w:id="0">
    <w:p w:rsidR="00B20483" w:rsidRDefault="00B2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75" w:rsidRDefault="00433A7D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F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Pr="00AE7375" w:rsidRDefault="0004545F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CD5E6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" fillcolor="#a5a5a5" stroked="f" strokecolor="#f2f2f2" strokeweight="3pt">
              <v:shadow on="t" color="#525252" opacity=".5" offset="1pt"/>
              <v:path arrowok="t"/>
            </v:rect>
          </w:pict>
        </mc:Fallback>
      </mc:AlternateContent>
    </w:r>
    <w:r w:rsidR="0015451E" w:rsidRPr="00AE7375">
      <w:rPr>
        <w:rStyle w:val="Numerstrony"/>
        <w:rFonts w:ascii="Century Gothic" w:hAnsi="Century Gothic"/>
        <w:sz w:val="16"/>
      </w:rPr>
      <w:fldChar w:fldCharType="begin"/>
    </w:r>
    <w:r w:rsidR="0015451E" w:rsidRPr="00AE7375">
      <w:rPr>
        <w:rStyle w:val="Numerstrony"/>
        <w:rFonts w:ascii="Century Gothic" w:hAnsi="Century Gothic"/>
        <w:sz w:val="16"/>
      </w:rPr>
      <w:instrText xml:space="preserve">PAGE  </w:instrText>
    </w:r>
    <w:r w:rsidR="0015451E"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3</w:t>
    </w:r>
    <w:r w:rsidR="0015451E" w:rsidRPr="00AE7375">
      <w:rPr>
        <w:rStyle w:val="Numerstrony"/>
        <w:rFonts w:ascii="Century Gothic" w:hAnsi="Century Gothic"/>
        <w:sz w:val="16"/>
      </w:rPr>
      <w:fldChar w:fldCharType="end"/>
    </w:r>
  </w:p>
  <w:p w:rsidR="00623E7F" w:rsidRPr="005415A7" w:rsidRDefault="0004545F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62889" w:rsidRDefault="00662889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1358CC" w:rsidRPr="004D48FC" w:rsidRDefault="001358CC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662889" w:rsidRPr="004D48FC" w:rsidRDefault="00662889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662889" w:rsidRDefault="00662889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1358CC" w:rsidRPr="004D48FC" w:rsidRDefault="001358CC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662889" w:rsidRPr="004D48FC" w:rsidRDefault="00662889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BA43B6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 w:rsidR="008E6F80"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F80"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889" w:rsidRPr="00E415EC" w:rsidRDefault="00662889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662889" w:rsidRDefault="00662889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662889" w:rsidRPr="00E415EC" w:rsidRDefault="00662889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662889" w:rsidRDefault="00662889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483" w:rsidRDefault="00B20483">
      <w:r>
        <w:separator/>
      </w:r>
    </w:p>
  </w:footnote>
  <w:footnote w:type="continuationSeparator" w:id="0">
    <w:p w:rsidR="00B20483" w:rsidRDefault="00B2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C34493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545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A1721" w:rsidRPr="00A55DBD" w:rsidRDefault="007A1721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CB7E2F"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</w:t>
                          </w:r>
                          <w:r w:rsidR="00D743D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14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-2020</w:t>
                          </w:r>
                        </w:p>
                        <w:p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7A1721" w:rsidRPr="00A55DBD" w:rsidRDefault="007A1721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CB7E2F"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 w:rsidR="00474F78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</w:t>
                    </w:r>
                    <w:r w:rsidR="00D743D0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14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-2020</w:t>
                    </w:r>
                  </w:p>
                  <w:p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1274054"/>
    <w:multiLevelType w:val="hybridMultilevel"/>
    <w:tmpl w:val="6490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436A"/>
    <w:multiLevelType w:val="multilevel"/>
    <w:tmpl w:val="F3DCD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4" w15:restartNumberingAfterBreak="0">
    <w:nsid w:val="18B4606A"/>
    <w:multiLevelType w:val="hybridMultilevel"/>
    <w:tmpl w:val="5A1C7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E7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434F97"/>
    <w:multiLevelType w:val="hybridMultilevel"/>
    <w:tmpl w:val="294E16E0"/>
    <w:lvl w:ilvl="0" w:tplc="B9AEC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50A753D6"/>
    <w:multiLevelType w:val="hybridMultilevel"/>
    <w:tmpl w:val="F0F20E66"/>
    <w:lvl w:ilvl="0" w:tplc="BF501A8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7B6DC4"/>
    <w:multiLevelType w:val="hybridMultilevel"/>
    <w:tmpl w:val="5AA6EC2C"/>
    <w:lvl w:ilvl="0" w:tplc="01AC7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E0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64E1E"/>
    <w:multiLevelType w:val="hybridMultilevel"/>
    <w:tmpl w:val="1C343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452E1"/>
    <w:rsid w:val="0004545F"/>
    <w:rsid w:val="000716B0"/>
    <w:rsid w:val="000B50C9"/>
    <w:rsid w:val="000D5466"/>
    <w:rsid w:val="000F5D56"/>
    <w:rsid w:val="0013504D"/>
    <w:rsid w:val="001358CC"/>
    <w:rsid w:val="0015451E"/>
    <w:rsid w:val="00162A2C"/>
    <w:rsid w:val="00176EBE"/>
    <w:rsid w:val="001A65F1"/>
    <w:rsid w:val="001B4FF7"/>
    <w:rsid w:val="001D5144"/>
    <w:rsid w:val="00241D51"/>
    <w:rsid w:val="00272ABC"/>
    <w:rsid w:val="00294999"/>
    <w:rsid w:val="00297564"/>
    <w:rsid w:val="002E2605"/>
    <w:rsid w:val="00310024"/>
    <w:rsid w:val="00311356"/>
    <w:rsid w:val="003144DF"/>
    <w:rsid w:val="0037211C"/>
    <w:rsid w:val="003759FD"/>
    <w:rsid w:val="0039475A"/>
    <w:rsid w:val="003B4F59"/>
    <w:rsid w:val="00433A7D"/>
    <w:rsid w:val="00450798"/>
    <w:rsid w:val="00474F78"/>
    <w:rsid w:val="004B0F88"/>
    <w:rsid w:val="004D48FC"/>
    <w:rsid w:val="00514206"/>
    <w:rsid w:val="005415A7"/>
    <w:rsid w:val="00562BEA"/>
    <w:rsid w:val="00566D99"/>
    <w:rsid w:val="00572B1D"/>
    <w:rsid w:val="005A00D7"/>
    <w:rsid w:val="005C7378"/>
    <w:rsid w:val="005D38D4"/>
    <w:rsid w:val="005D4034"/>
    <w:rsid w:val="005F4A47"/>
    <w:rsid w:val="00616BDB"/>
    <w:rsid w:val="00623E7F"/>
    <w:rsid w:val="006541BC"/>
    <w:rsid w:val="00662889"/>
    <w:rsid w:val="006630E8"/>
    <w:rsid w:val="00686025"/>
    <w:rsid w:val="006957AF"/>
    <w:rsid w:val="006D4F02"/>
    <w:rsid w:val="006E3343"/>
    <w:rsid w:val="006E3722"/>
    <w:rsid w:val="006F61A8"/>
    <w:rsid w:val="00704453"/>
    <w:rsid w:val="00710E16"/>
    <w:rsid w:val="0075094B"/>
    <w:rsid w:val="007A1721"/>
    <w:rsid w:val="007A1F20"/>
    <w:rsid w:val="007A3215"/>
    <w:rsid w:val="007E2C89"/>
    <w:rsid w:val="0080136C"/>
    <w:rsid w:val="00837780"/>
    <w:rsid w:val="0088147F"/>
    <w:rsid w:val="008E6F80"/>
    <w:rsid w:val="009029D7"/>
    <w:rsid w:val="00942EEE"/>
    <w:rsid w:val="009E13F0"/>
    <w:rsid w:val="009F4636"/>
    <w:rsid w:val="00A41BF3"/>
    <w:rsid w:val="00A55DBD"/>
    <w:rsid w:val="00A75F93"/>
    <w:rsid w:val="00A7745C"/>
    <w:rsid w:val="00A82209"/>
    <w:rsid w:val="00AE6017"/>
    <w:rsid w:val="00AE7375"/>
    <w:rsid w:val="00B20483"/>
    <w:rsid w:val="00B26BB6"/>
    <w:rsid w:val="00B712AA"/>
    <w:rsid w:val="00B8791A"/>
    <w:rsid w:val="00B92041"/>
    <w:rsid w:val="00BB6EC5"/>
    <w:rsid w:val="00BF1E69"/>
    <w:rsid w:val="00C34493"/>
    <w:rsid w:val="00C662D4"/>
    <w:rsid w:val="00CB7E2F"/>
    <w:rsid w:val="00CF1E23"/>
    <w:rsid w:val="00D22DD9"/>
    <w:rsid w:val="00D4718A"/>
    <w:rsid w:val="00D743D0"/>
    <w:rsid w:val="00D74730"/>
    <w:rsid w:val="00DC3681"/>
    <w:rsid w:val="00DD1DC9"/>
    <w:rsid w:val="00E10619"/>
    <w:rsid w:val="00E14F62"/>
    <w:rsid w:val="00E37FB0"/>
    <w:rsid w:val="00E415EC"/>
    <w:rsid w:val="00E52607"/>
    <w:rsid w:val="00E55F6E"/>
    <w:rsid w:val="00EA7882"/>
    <w:rsid w:val="00EC572B"/>
    <w:rsid w:val="00EE378B"/>
    <w:rsid w:val="00F4277C"/>
    <w:rsid w:val="00F81C2D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9218F"/>
  <w15:docId w15:val="{5F34F528-0D65-4B1E-8365-41264FC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5B14F08-F0A6-408E-89AC-8B89CE1D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2018-02-27T10:04:00Z</dcterms:created>
  <dcterms:modified xsi:type="dcterms:W3CDTF">2018-02-27T10:04:00Z</dcterms:modified>
</cp:coreProperties>
</file>